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30" w:rsidRDefault="00024801" w:rsidP="00024801">
      <w:pPr>
        <w:widowControl/>
        <w:shd w:val="clear" w:color="auto" w:fill="FFFFFF"/>
        <w:autoSpaceDE/>
        <w:autoSpaceDN/>
        <w:ind w:firstLine="480"/>
        <w:jc w:val="center"/>
        <w:textAlignment w:val="baseline"/>
        <w:rPr>
          <w:sz w:val="28"/>
          <w:szCs w:val="28"/>
        </w:rPr>
      </w:pPr>
      <w:r w:rsidRPr="00024801">
        <w:rPr>
          <w:sz w:val="28"/>
          <w:szCs w:val="28"/>
        </w:rPr>
        <w:t>Меры ответственности за нарушения обязательных требований</w:t>
      </w:r>
    </w:p>
    <w:p w:rsidR="00A70C22" w:rsidRPr="00A70C22" w:rsidRDefault="00A70C22" w:rsidP="00A70C22">
      <w:pPr>
        <w:widowControl/>
        <w:shd w:val="clear" w:color="auto" w:fill="FFFFFF"/>
        <w:autoSpaceDE/>
        <w:autoSpaceDN/>
        <w:ind w:firstLine="480"/>
        <w:jc w:val="center"/>
        <w:textAlignment w:val="baseline"/>
        <w:rPr>
          <w:sz w:val="28"/>
          <w:szCs w:val="28"/>
        </w:rPr>
      </w:pPr>
      <w:r w:rsidRPr="00A70C22">
        <w:rPr>
          <w:sz w:val="28"/>
          <w:szCs w:val="28"/>
        </w:rPr>
        <w:t>ЗАКОН</w:t>
      </w:r>
    </w:p>
    <w:p w:rsidR="00A70C22" w:rsidRPr="00A70C22" w:rsidRDefault="00A70C22" w:rsidP="00A70C22">
      <w:pPr>
        <w:widowControl/>
        <w:shd w:val="clear" w:color="auto" w:fill="FFFFFF"/>
        <w:autoSpaceDE/>
        <w:autoSpaceDN/>
        <w:ind w:firstLine="480"/>
        <w:jc w:val="center"/>
        <w:textAlignment w:val="baseline"/>
        <w:rPr>
          <w:sz w:val="28"/>
          <w:szCs w:val="28"/>
        </w:rPr>
      </w:pPr>
      <w:r w:rsidRPr="00A70C22">
        <w:rPr>
          <w:sz w:val="28"/>
          <w:szCs w:val="28"/>
        </w:rPr>
        <w:t>МОСКОВСКОЙ ОБЛАСТИ</w:t>
      </w:r>
    </w:p>
    <w:p w:rsidR="00A70C22" w:rsidRDefault="00A70C22" w:rsidP="00A70C22">
      <w:pPr>
        <w:widowControl/>
        <w:shd w:val="clear" w:color="auto" w:fill="FFFFFF"/>
        <w:autoSpaceDE/>
        <w:autoSpaceDN/>
        <w:ind w:firstLine="480"/>
        <w:jc w:val="center"/>
        <w:textAlignment w:val="baseline"/>
        <w:rPr>
          <w:sz w:val="28"/>
          <w:szCs w:val="28"/>
        </w:rPr>
      </w:pPr>
      <w:r w:rsidRPr="00A70C22">
        <w:rPr>
          <w:sz w:val="28"/>
          <w:szCs w:val="28"/>
        </w:rPr>
        <w:t>от 4 мая 2016 года N 37/2016-ОЗ</w:t>
      </w:r>
    </w:p>
    <w:p w:rsidR="00A70C22" w:rsidRDefault="00A70C22" w:rsidP="00024801">
      <w:pPr>
        <w:widowControl/>
        <w:shd w:val="clear" w:color="auto" w:fill="FFFFFF"/>
        <w:autoSpaceDE/>
        <w:autoSpaceDN/>
        <w:ind w:firstLine="480"/>
        <w:jc w:val="center"/>
        <w:textAlignment w:val="baseline"/>
        <w:rPr>
          <w:sz w:val="28"/>
          <w:szCs w:val="28"/>
        </w:rPr>
      </w:pPr>
      <w:r w:rsidRPr="00A70C22">
        <w:rPr>
          <w:sz w:val="28"/>
          <w:szCs w:val="28"/>
        </w:rPr>
        <w:t>«Кодекс Московской области об административных правонарушениях»</w:t>
      </w:r>
    </w:p>
    <w:p w:rsidR="00024801" w:rsidRPr="00024801" w:rsidRDefault="00024801" w:rsidP="00024801">
      <w:pPr>
        <w:widowControl/>
        <w:shd w:val="clear" w:color="auto" w:fill="FFFFFF"/>
        <w:autoSpaceDE/>
        <w:autoSpaceDN/>
        <w:ind w:firstLine="480"/>
        <w:jc w:val="center"/>
        <w:textAlignment w:val="baseline"/>
        <w:rPr>
          <w:color w:val="444444"/>
          <w:sz w:val="28"/>
          <w:szCs w:val="28"/>
          <w:lang w:eastAsia="ru-RU"/>
        </w:rPr>
      </w:pP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>Статья 8.1. Безбилетный проезд</w:t>
      </w:r>
      <w:r w:rsidR="00DB7BC3">
        <w:rPr>
          <w:color w:val="444444"/>
          <w:sz w:val="28"/>
          <w:szCs w:val="28"/>
          <w:lang w:eastAsia="ru-RU"/>
        </w:rPr>
        <w:t>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>1. Безбилетный проезд на автомобильном транспорте и городском наземном электрическом транспорте, за исключением случаев, предусмотренных Кодексом Российской Федерации об административных правонарушениях, -</w:t>
      </w:r>
      <w:r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 xml:space="preserve">влечет наложение административного штрафа </w:t>
      </w:r>
      <w:r w:rsidR="00DB7BC3">
        <w:rPr>
          <w:color w:val="444444"/>
          <w:sz w:val="28"/>
          <w:szCs w:val="28"/>
          <w:lang w:eastAsia="ru-RU"/>
        </w:rPr>
        <w:t xml:space="preserve">                       </w:t>
      </w:r>
      <w:r w:rsidRPr="00B0760C">
        <w:rPr>
          <w:color w:val="444444"/>
          <w:sz w:val="28"/>
          <w:szCs w:val="28"/>
          <w:lang w:eastAsia="ru-RU"/>
        </w:rPr>
        <w:t>на гражданина в размере одной тысячи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 xml:space="preserve">2. </w:t>
      </w:r>
      <w:proofErr w:type="gramStart"/>
      <w:r w:rsidRPr="00B0760C">
        <w:rPr>
          <w:color w:val="444444"/>
          <w:sz w:val="28"/>
          <w:szCs w:val="28"/>
          <w:lang w:eastAsia="ru-RU"/>
        </w:rPr>
        <w:t xml:space="preserve">Невыдача пассажиру документа, подтверждающего оплату проезда </w:t>
      </w:r>
      <w:r w:rsidR="00DB7BC3">
        <w:rPr>
          <w:color w:val="444444"/>
          <w:sz w:val="28"/>
          <w:szCs w:val="28"/>
          <w:lang w:eastAsia="ru-RU"/>
        </w:rPr>
        <w:t xml:space="preserve">                      </w:t>
      </w:r>
      <w:r w:rsidRPr="00B0760C">
        <w:rPr>
          <w:color w:val="444444"/>
          <w:sz w:val="28"/>
          <w:szCs w:val="28"/>
          <w:lang w:eastAsia="ru-RU"/>
        </w:rPr>
        <w:t>в автомобильном транспорте и городском наземном электрическом транспорте, и (или) не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>предоставление гражданину возможности безналичной оплаты проезда с использованием единой транспортной карты, банковской карты водителем или иным лицом, ответственным за выдачу документов, подтверждающих оплату проезда, -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 xml:space="preserve">влечет наложение административного штрафа на водителя или иное лицо, ответственное </w:t>
      </w:r>
      <w:r w:rsidR="00DB7BC3">
        <w:rPr>
          <w:color w:val="444444"/>
          <w:sz w:val="28"/>
          <w:szCs w:val="28"/>
          <w:lang w:eastAsia="ru-RU"/>
        </w:rPr>
        <w:t xml:space="preserve">                      </w:t>
      </w:r>
      <w:r w:rsidRPr="00B0760C">
        <w:rPr>
          <w:color w:val="444444"/>
          <w:sz w:val="28"/>
          <w:szCs w:val="28"/>
          <w:lang w:eastAsia="ru-RU"/>
        </w:rPr>
        <w:t>за выдачу документов, подтверждающих оплату проезда, в размере пяти</w:t>
      </w:r>
      <w:proofErr w:type="gramEnd"/>
      <w:r w:rsidRPr="00B0760C">
        <w:rPr>
          <w:color w:val="444444"/>
          <w:sz w:val="28"/>
          <w:szCs w:val="28"/>
          <w:lang w:eastAsia="ru-RU"/>
        </w:rPr>
        <w:t xml:space="preserve"> тысяч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 xml:space="preserve">Статья 8.2. </w:t>
      </w:r>
      <w:proofErr w:type="gramStart"/>
      <w:r w:rsidRPr="00B0760C">
        <w:rPr>
          <w:color w:val="444444"/>
          <w:sz w:val="28"/>
          <w:szCs w:val="28"/>
          <w:lang w:eastAsia="ru-RU"/>
        </w:rPr>
        <w:t>Неправомерное использование документа, подтверждающего право на льготный проезд на автомобильном транспорте и городском наземном электрическом транспорте Московской области (автобус, троллейбус, трамвай) по маршрутам регулярных перевозок по регулируемым тарифам,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 xml:space="preserve">а также документа, подтверждающего право на бесплатный проезд </w:t>
      </w:r>
      <w:r w:rsidR="00DB7BC3">
        <w:rPr>
          <w:color w:val="444444"/>
          <w:sz w:val="28"/>
          <w:szCs w:val="28"/>
          <w:lang w:eastAsia="ru-RU"/>
        </w:rPr>
        <w:t xml:space="preserve">                          </w:t>
      </w:r>
      <w:r w:rsidRPr="00B0760C">
        <w:rPr>
          <w:color w:val="444444"/>
          <w:sz w:val="28"/>
          <w:szCs w:val="28"/>
          <w:lang w:eastAsia="ru-RU"/>
        </w:rPr>
        <w:t xml:space="preserve">на автомобильном транспорте и городском наземном электрическом транспорте Московской области (автобус, троллейбус, трамвай) </w:t>
      </w:r>
      <w:r w:rsidR="008C3412">
        <w:rPr>
          <w:color w:val="444444"/>
          <w:sz w:val="28"/>
          <w:szCs w:val="28"/>
          <w:lang w:eastAsia="ru-RU"/>
        </w:rPr>
        <w:t xml:space="preserve">                            </w:t>
      </w:r>
      <w:r w:rsidRPr="00B0760C">
        <w:rPr>
          <w:color w:val="444444"/>
          <w:sz w:val="28"/>
          <w:szCs w:val="28"/>
          <w:lang w:eastAsia="ru-RU"/>
        </w:rPr>
        <w:t>по маршрутам регулярных перевозок по регулируемым тарифам, -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>влечет наложение административного штрафа</w:t>
      </w:r>
      <w:proofErr w:type="gramEnd"/>
      <w:r w:rsidRPr="00B0760C">
        <w:rPr>
          <w:color w:val="444444"/>
          <w:sz w:val="28"/>
          <w:szCs w:val="28"/>
          <w:lang w:eastAsia="ru-RU"/>
        </w:rPr>
        <w:t xml:space="preserve"> на граждан в размере двух тысяч пятисот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>Статья 8.4 Нарушение требования к межмуниципальным маршрутам регулярных перевозок автомобильным транспортом,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</w:t>
      </w:r>
      <w:r w:rsidR="00DB7BC3">
        <w:rPr>
          <w:color w:val="444444"/>
          <w:sz w:val="28"/>
          <w:szCs w:val="28"/>
          <w:lang w:eastAsia="ru-RU"/>
        </w:rPr>
        <w:t>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 xml:space="preserve">1. </w:t>
      </w:r>
      <w:proofErr w:type="gramStart"/>
      <w:r w:rsidRPr="00B0760C">
        <w:rPr>
          <w:color w:val="444444"/>
          <w:sz w:val="28"/>
          <w:szCs w:val="28"/>
          <w:lang w:eastAsia="ru-RU"/>
        </w:rPr>
        <w:t>Нару</w:t>
      </w:r>
      <w:r w:rsidR="00DB7BC3">
        <w:rPr>
          <w:color w:val="444444"/>
          <w:sz w:val="28"/>
          <w:szCs w:val="28"/>
          <w:lang w:eastAsia="ru-RU"/>
        </w:rPr>
        <w:t>шение установленного статьей 14.</w:t>
      </w:r>
      <w:r w:rsidRPr="00B0760C">
        <w:rPr>
          <w:color w:val="444444"/>
          <w:sz w:val="28"/>
          <w:szCs w:val="28"/>
          <w:lang w:eastAsia="ru-RU"/>
        </w:rPr>
        <w:t>1 Закона Московской области</w:t>
      </w:r>
      <w:r w:rsidR="00DB7BC3">
        <w:rPr>
          <w:color w:val="444444"/>
          <w:sz w:val="28"/>
          <w:szCs w:val="28"/>
          <w:lang w:eastAsia="ru-RU"/>
        </w:rPr>
        <w:t xml:space="preserve">          № 268/2005-ОЗ «</w:t>
      </w:r>
      <w:r w:rsidRPr="00B0760C">
        <w:rPr>
          <w:color w:val="444444"/>
          <w:sz w:val="28"/>
          <w:szCs w:val="28"/>
          <w:lang w:eastAsia="ru-RU"/>
        </w:rPr>
        <w:t xml:space="preserve">Об организации транспортного обслуживания населения </w:t>
      </w:r>
      <w:r w:rsidR="00DB7BC3">
        <w:rPr>
          <w:color w:val="444444"/>
          <w:sz w:val="28"/>
          <w:szCs w:val="28"/>
          <w:lang w:eastAsia="ru-RU"/>
        </w:rPr>
        <w:t xml:space="preserve">               </w:t>
      </w:r>
      <w:r w:rsidRPr="00B0760C">
        <w:rPr>
          <w:color w:val="444444"/>
          <w:sz w:val="28"/>
          <w:szCs w:val="28"/>
          <w:lang w:eastAsia="ru-RU"/>
        </w:rPr>
        <w:t>н</w:t>
      </w:r>
      <w:r w:rsidR="00DB7BC3">
        <w:rPr>
          <w:color w:val="444444"/>
          <w:sz w:val="28"/>
          <w:szCs w:val="28"/>
          <w:lang w:eastAsia="ru-RU"/>
        </w:rPr>
        <w:t>а территории Московской области»</w:t>
      </w:r>
      <w:r w:rsidRPr="00B0760C">
        <w:rPr>
          <w:color w:val="444444"/>
          <w:sz w:val="28"/>
          <w:szCs w:val="28"/>
          <w:lang w:eastAsia="ru-RU"/>
        </w:rPr>
        <w:t xml:space="preserve"> требования об обеспечении возможности безналичной оплаты проезда, в том числе с использованием единой транспортной карты, банковской карты, на межмуниципальных маршрутах регулярных перевозок автомобильным транспортом, муниципальных маршрутах регулярных перевозок автомобильным транспортом и смежных межрегиональных маршрутах регулярных перевозок автомобильным транспортом, -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 xml:space="preserve">влечет наложение административного </w:t>
      </w:r>
      <w:r w:rsidRPr="00B0760C">
        <w:rPr>
          <w:color w:val="444444"/>
          <w:sz w:val="28"/>
          <w:szCs w:val="28"/>
          <w:lang w:eastAsia="ru-RU"/>
        </w:rPr>
        <w:lastRenderedPageBreak/>
        <w:t>штрафа</w:t>
      </w:r>
      <w:proofErr w:type="gramEnd"/>
      <w:r w:rsidRPr="00B0760C">
        <w:rPr>
          <w:color w:val="444444"/>
          <w:sz w:val="28"/>
          <w:szCs w:val="28"/>
          <w:lang w:eastAsia="ru-RU"/>
        </w:rPr>
        <w:t xml:space="preserve"> на должностных лиц в размере от тридцати тысяч до пятидесяти тысяч рублей; на юридических лиц - от семидесяти тысяч до ста тысяч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 xml:space="preserve">2. </w:t>
      </w:r>
      <w:proofErr w:type="gramStart"/>
      <w:r w:rsidRPr="00B0760C">
        <w:rPr>
          <w:color w:val="444444"/>
          <w:sz w:val="28"/>
          <w:szCs w:val="28"/>
          <w:lang w:eastAsia="ru-RU"/>
        </w:rPr>
        <w:t>Нару</w:t>
      </w:r>
      <w:r w:rsidR="00DB7BC3">
        <w:rPr>
          <w:color w:val="444444"/>
          <w:sz w:val="28"/>
          <w:szCs w:val="28"/>
          <w:lang w:eastAsia="ru-RU"/>
        </w:rPr>
        <w:t>шение установленного статьей 14.</w:t>
      </w:r>
      <w:r w:rsidRPr="00B0760C">
        <w:rPr>
          <w:color w:val="444444"/>
          <w:sz w:val="28"/>
          <w:szCs w:val="28"/>
          <w:lang w:eastAsia="ru-RU"/>
        </w:rPr>
        <w:t xml:space="preserve">1 Закона Московской области </w:t>
      </w:r>
      <w:r w:rsidR="00DB7BC3">
        <w:rPr>
          <w:color w:val="444444"/>
          <w:sz w:val="28"/>
          <w:szCs w:val="28"/>
          <w:lang w:eastAsia="ru-RU"/>
        </w:rPr>
        <w:t xml:space="preserve">             № 268/2005-ОЗ «</w:t>
      </w:r>
      <w:r w:rsidRPr="00B0760C">
        <w:rPr>
          <w:color w:val="444444"/>
          <w:sz w:val="28"/>
          <w:szCs w:val="28"/>
          <w:lang w:eastAsia="ru-RU"/>
        </w:rPr>
        <w:t xml:space="preserve">Об организации транспортного обслуживания населения </w:t>
      </w:r>
      <w:r w:rsidR="00A70C22">
        <w:rPr>
          <w:color w:val="444444"/>
          <w:sz w:val="28"/>
          <w:szCs w:val="28"/>
          <w:lang w:eastAsia="ru-RU"/>
        </w:rPr>
        <w:t xml:space="preserve">                        </w:t>
      </w:r>
      <w:r w:rsidRPr="00B0760C">
        <w:rPr>
          <w:color w:val="444444"/>
          <w:sz w:val="28"/>
          <w:szCs w:val="28"/>
          <w:lang w:eastAsia="ru-RU"/>
        </w:rPr>
        <w:t>н</w:t>
      </w:r>
      <w:r w:rsidR="00DB7BC3">
        <w:rPr>
          <w:color w:val="444444"/>
          <w:sz w:val="28"/>
          <w:szCs w:val="28"/>
          <w:lang w:eastAsia="ru-RU"/>
        </w:rPr>
        <w:t>а территории Московской области»</w:t>
      </w:r>
      <w:r w:rsidRPr="00B0760C">
        <w:rPr>
          <w:color w:val="444444"/>
          <w:sz w:val="28"/>
          <w:szCs w:val="28"/>
          <w:lang w:eastAsia="ru-RU"/>
        </w:rPr>
        <w:t xml:space="preserve"> требования о размещении знака </w:t>
      </w:r>
      <w:r w:rsidR="00DB7BC3">
        <w:rPr>
          <w:color w:val="444444"/>
          <w:sz w:val="28"/>
          <w:szCs w:val="28"/>
          <w:lang w:eastAsia="ru-RU"/>
        </w:rPr>
        <w:t xml:space="preserve">                          </w:t>
      </w:r>
      <w:r w:rsidRPr="00B0760C">
        <w:rPr>
          <w:color w:val="444444"/>
          <w:sz w:val="28"/>
          <w:szCs w:val="28"/>
          <w:lang w:eastAsia="ru-RU"/>
        </w:rPr>
        <w:t xml:space="preserve">о возможности безналичной оплаты проезда, в том числе с использованием единой транспортной карты, банковской карты, в салоне транспортного средства и (или) несоблюдение установленных нормативными правовыми актами Московской области требований к указанному знаку </w:t>
      </w:r>
      <w:r w:rsidR="00DB7BC3">
        <w:rPr>
          <w:color w:val="444444"/>
          <w:sz w:val="28"/>
          <w:szCs w:val="28"/>
          <w:lang w:eastAsia="ru-RU"/>
        </w:rPr>
        <w:t xml:space="preserve">                                 </w:t>
      </w:r>
      <w:r w:rsidRPr="00B0760C">
        <w:rPr>
          <w:color w:val="444444"/>
          <w:sz w:val="28"/>
          <w:szCs w:val="28"/>
          <w:lang w:eastAsia="ru-RU"/>
        </w:rPr>
        <w:t>при осуществлении регулярных перевозок пассажиров и</w:t>
      </w:r>
      <w:proofErr w:type="gramEnd"/>
      <w:r w:rsidRPr="00B0760C">
        <w:rPr>
          <w:color w:val="444444"/>
          <w:sz w:val="28"/>
          <w:szCs w:val="28"/>
          <w:lang w:eastAsia="ru-RU"/>
        </w:rPr>
        <w:t xml:space="preserve"> багажа </w:t>
      </w:r>
      <w:r w:rsidR="00DB7BC3">
        <w:rPr>
          <w:color w:val="444444"/>
          <w:sz w:val="28"/>
          <w:szCs w:val="28"/>
          <w:lang w:eastAsia="ru-RU"/>
        </w:rPr>
        <w:t xml:space="preserve">                                             </w:t>
      </w:r>
      <w:r w:rsidRPr="00B0760C">
        <w:rPr>
          <w:color w:val="444444"/>
          <w:sz w:val="28"/>
          <w:szCs w:val="28"/>
          <w:lang w:eastAsia="ru-RU"/>
        </w:rPr>
        <w:t>на межмуниципальных маршрутах регулярных перевозок автомобильным транспортом, муниципальных маршрутах регулярных перевозок автомобильным транспортом и смежных межрегиональных маршрутах регулярных перевозок автомобильным транспортом, -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тридцати тысяч до пятидесяти тысяч рублей; на юридических лиц - от семидесяти тысяч до ста тысяч рублей.     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 xml:space="preserve">Статья 8.5. Получение водителем провозной платы с пассажира </w:t>
      </w:r>
      <w:r w:rsidR="00DB7BC3">
        <w:rPr>
          <w:color w:val="444444"/>
          <w:sz w:val="28"/>
          <w:szCs w:val="28"/>
          <w:lang w:eastAsia="ru-RU"/>
        </w:rPr>
        <w:t xml:space="preserve">                         </w:t>
      </w:r>
      <w:r w:rsidRPr="00B0760C">
        <w:rPr>
          <w:color w:val="444444"/>
          <w:sz w:val="28"/>
          <w:szCs w:val="28"/>
          <w:lang w:eastAsia="ru-RU"/>
        </w:rPr>
        <w:t>в процессе движения транспортного средства</w:t>
      </w:r>
      <w:r w:rsidR="00DB7BC3">
        <w:rPr>
          <w:color w:val="444444"/>
          <w:sz w:val="28"/>
          <w:szCs w:val="28"/>
          <w:lang w:eastAsia="ru-RU"/>
        </w:rPr>
        <w:t>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>1. Получение водителем провозной платы с пассажира в процессе дв</w:t>
      </w:r>
      <w:r w:rsidR="00DB7BC3">
        <w:rPr>
          <w:color w:val="444444"/>
          <w:sz w:val="28"/>
          <w:szCs w:val="28"/>
          <w:lang w:eastAsia="ru-RU"/>
        </w:rPr>
        <w:t xml:space="preserve">ижения транспортного средства - </w:t>
      </w:r>
      <w:r w:rsidRPr="00B0760C">
        <w:rPr>
          <w:color w:val="444444"/>
          <w:sz w:val="28"/>
          <w:szCs w:val="28"/>
          <w:lang w:eastAsia="ru-RU"/>
        </w:rPr>
        <w:t>влечет наложение административного штрафа на водителя в размере восьмисот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>2. Повторное в течение года совершение административного правонарушения, предусмотренного частью 1 настоящей статьи, -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>влечет наложение административного штрафа на водителя в размере одной тысячи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 xml:space="preserve">Статья 8.6. Приведение в действие механизмов для открывания дверей </w:t>
      </w:r>
      <w:r w:rsidR="008C3412">
        <w:rPr>
          <w:color w:val="444444"/>
          <w:sz w:val="28"/>
          <w:szCs w:val="28"/>
          <w:lang w:eastAsia="ru-RU"/>
        </w:rPr>
        <w:t xml:space="preserve">                        </w:t>
      </w:r>
      <w:r w:rsidRPr="00B0760C">
        <w:rPr>
          <w:color w:val="444444"/>
          <w:sz w:val="28"/>
          <w:szCs w:val="28"/>
          <w:lang w:eastAsia="ru-RU"/>
        </w:rPr>
        <w:t xml:space="preserve">во время движения транспортного средства, препятствование их закрытию </w:t>
      </w:r>
      <w:r w:rsidR="008C3412">
        <w:rPr>
          <w:color w:val="444444"/>
          <w:sz w:val="28"/>
          <w:szCs w:val="28"/>
          <w:lang w:eastAsia="ru-RU"/>
        </w:rPr>
        <w:t xml:space="preserve">                    </w:t>
      </w:r>
      <w:r w:rsidRPr="00B0760C">
        <w:rPr>
          <w:color w:val="444444"/>
          <w:sz w:val="28"/>
          <w:szCs w:val="28"/>
          <w:lang w:eastAsia="ru-RU"/>
        </w:rPr>
        <w:t>и (или) открытию, кроме необходимости предотвращения несчастных случаев, -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>влечет наложение административного штрафа в размере пятисот рублей.</w:t>
      </w:r>
    </w:p>
    <w:p w:rsidR="000A3D30" w:rsidRPr="00B0760C" w:rsidRDefault="00A70C22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Статья 8.7. </w:t>
      </w:r>
      <w:proofErr w:type="gramStart"/>
      <w:r w:rsidR="000A3D30" w:rsidRPr="00B0760C">
        <w:rPr>
          <w:color w:val="444444"/>
          <w:sz w:val="28"/>
          <w:szCs w:val="28"/>
          <w:lang w:eastAsia="ru-RU"/>
        </w:rPr>
        <w:t xml:space="preserve">Нарушение требований, установленных нормативными правовыми актами Московской области, о передаче мониторинговой информации о параметрах движения и местоположении транспортных средств, используемых для перевозки пассажиров автомобильным транспортом и городским наземным электрическим транспортом </w:t>
      </w:r>
      <w:r w:rsidR="008C3412">
        <w:rPr>
          <w:color w:val="444444"/>
          <w:sz w:val="28"/>
          <w:szCs w:val="28"/>
          <w:lang w:eastAsia="ru-RU"/>
        </w:rPr>
        <w:t xml:space="preserve">                         </w:t>
      </w:r>
      <w:r w:rsidR="000A3D30" w:rsidRPr="00B0760C">
        <w:rPr>
          <w:color w:val="444444"/>
          <w:sz w:val="28"/>
          <w:szCs w:val="28"/>
          <w:lang w:eastAsia="ru-RU"/>
        </w:rPr>
        <w:t>по маршрутам регулярных перевозок, в Региональную навигационно-информационную систему Московской области - влечет наложение административного штрафа на должностных лиц в размере от тридцати тысяч до пятидесяти тысяч рублей;</w:t>
      </w:r>
      <w:proofErr w:type="gramEnd"/>
      <w:r w:rsidR="000A3D30" w:rsidRPr="00B0760C">
        <w:rPr>
          <w:color w:val="444444"/>
          <w:sz w:val="28"/>
          <w:szCs w:val="28"/>
          <w:lang w:eastAsia="ru-RU"/>
        </w:rPr>
        <w:t xml:space="preserve"> на юридических лиц и индивидуальных предпринимателей - от семидесяти тысяч до ста тысяч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 w:rsidRPr="00B0760C">
        <w:rPr>
          <w:color w:val="444444"/>
          <w:sz w:val="28"/>
          <w:szCs w:val="28"/>
          <w:lang w:eastAsia="ru-RU"/>
        </w:rPr>
        <w:t xml:space="preserve">Статья 8.8. </w:t>
      </w:r>
      <w:proofErr w:type="gramStart"/>
      <w:r w:rsidRPr="00B0760C">
        <w:rPr>
          <w:color w:val="444444"/>
          <w:sz w:val="28"/>
          <w:szCs w:val="28"/>
          <w:lang w:eastAsia="ru-RU"/>
        </w:rPr>
        <w:t xml:space="preserve">Нарушение установленных требований к параметрам, способам и местам размещения на транспортных средствах различного класса, выпускаемых на маршрут для осуществления регулярных перевозок </w:t>
      </w:r>
      <w:r w:rsidRPr="00B0760C">
        <w:rPr>
          <w:color w:val="444444"/>
          <w:sz w:val="28"/>
          <w:szCs w:val="28"/>
          <w:lang w:eastAsia="ru-RU"/>
        </w:rPr>
        <w:lastRenderedPageBreak/>
        <w:t>автомобильным транспортом пассажиров и багажа, полос цветовой гаммы кузова, и (или) фирменного наименования перевозчика, и (или) логотипа перевозчика (при наличии), и (или) логотипа общественного транспорта Московской области, и (или) рекламы и (или) иной информации, -</w:t>
      </w:r>
      <w:r w:rsidR="00DB7BC3">
        <w:rPr>
          <w:color w:val="444444"/>
          <w:sz w:val="28"/>
          <w:szCs w:val="28"/>
          <w:lang w:eastAsia="ru-RU"/>
        </w:rPr>
        <w:t xml:space="preserve"> </w:t>
      </w:r>
      <w:r w:rsidRPr="00B0760C">
        <w:rPr>
          <w:color w:val="444444"/>
          <w:sz w:val="28"/>
          <w:szCs w:val="28"/>
          <w:lang w:eastAsia="ru-RU"/>
        </w:rPr>
        <w:t xml:space="preserve">влечет </w:t>
      </w:r>
      <w:bookmarkStart w:id="0" w:name="_GoBack"/>
      <w:bookmarkEnd w:id="0"/>
      <w:r w:rsidRPr="00B0760C">
        <w:rPr>
          <w:color w:val="444444"/>
          <w:sz w:val="28"/>
          <w:szCs w:val="28"/>
          <w:lang w:eastAsia="ru-RU"/>
        </w:rPr>
        <w:t>наложение административного штрафа на</w:t>
      </w:r>
      <w:proofErr w:type="gramEnd"/>
      <w:r w:rsidRPr="00B0760C">
        <w:rPr>
          <w:color w:val="444444"/>
          <w:sz w:val="28"/>
          <w:szCs w:val="28"/>
          <w:lang w:eastAsia="ru-RU"/>
        </w:rPr>
        <w:t xml:space="preserve"> должностных лиц в размере </w:t>
      </w:r>
      <w:r w:rsidR="008C3412">
        <w:rPr>
          <w:color w:val="444444"/>
          <w:sz w:val="28"/>
          <w:szCs w:val="28"/>
          <w:lang w:eastAsia="ru-RU"/>
        </w:rPr>
        <w:t xml:space="preserve">                      </w:t>
      </w:r>
      <w:r w:rsidRPr="00B0760C">
        <w:rPr>
          <w:color w:val="444444"/>
          <w:sz w:val="28"/>
          <w:szCs w:val="28"/>
          <w:lang w:eastAsia="ru-RU"/>
        </w:rPr>
        <w:t xml:space="preserve">от тридцати тысяч до пятидесяти тысяч рублей; на юридических лиц - </w:t>
      </w:r>
      <w:r w:rsidR="008C3412">
        <w:rPr>
          <w:color w:val="444444"/>
          <w:sz w:val="28"/>
          <w:szCs w:val="28"/>
          <w:lang w:eastAsia="ru-RU"/>
        </w:rPr>
        <w:t xml:space="preserve">                   </w:t>
      </w:r>
      <w:r w:rsidRPr="00B0760C">
        <w:rPr>
          <w:color w:val="444444"/>
          <w:sz w:val="28"/>
          <w:szCs w:val="28"/>
          <w:lang w:eastAsia="ru-RU"/>
        </w:rPr>
        <w:t>от семидесяти тысяч до ста тысяч рублей.</w:t>
      </w: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:rsidR="000A3D30" w:rsidRPr="00B0760C" w:rsidRDefault="000A3D30" w:rsidP="00DB7BC3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</w:p>
    <w:p w:rsidR="008651F1" w:rsidRDefault="008651F1" w:rsidP="00DB7BC3">
      <w:pPr>
        <w:tabs>
          <w:tab w:val="left" w:pos="2552"/>
        </w:tabs>
        <w:jc w:val="both"/>
      </w:pPr>
    </w:p>
    <w:sectPr w:rsidR="0086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30"/>
    <w:rsid w:val="00024801"/>
    <w:rsid w:val="000A3D30"/>
    <w:rsid w:val="005926BD"/>
    <w:rsid w:val="008651F1"/>
    <w:rsid w:val="008C3412"/>
    <w:rsid w:val="009B3261"/>
    <w:rsid w:val="00A70C22"/>
    <w:rsid w:val="00D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6</cp:revision>
  <dcterms:created xsi:type="dcterms:W3CDTF">2023-06-06T13:41:00Z</dcterms:created>
  <dcterms:modified xsi:type="dcterms:W3CDTF">2023-09-25T07:03:00Z</dcterms:modified>
</cp:coreProperties>
</file>